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6B" w:rsidRPr="00DF184F" w:rsidRDefault="0060516B" w:rsidP="0060516B">
      <w:pPr>
        <w:rPr>
          <w:rFonts w:ascii="Arial" w:hAnsi="Arial" w:cs="Arial"/>
          <w:b/>
          <w:sz w:val="24"/>
          <w:szCs w:val="24"/>
          <w:lang w:val="en-US"/>
        </w:rPr>
      </w:pPr>
      <w:r w:rsidRPr="00DF184F">
        <w:rPr>
          <w:rFonts w:ascii="Arial" w:hAnsi="Arial" w:cs="Arial"/>
          <w:b/>
          <w:sz w:val="24"/>
          <w:szCs w:val="24"/>
          <w:lang w:val="en-US"/>
        </w:rPr>
        <w:t>Environmental Geotechnics: Learning objectives and learning outcomes</w:t>
      </w:r>
    </w:p>
    <w:p w:rsidR="0060516B" w:rsidRPr="00DF184F" w:rsidRDefault="00BD458F" w:rsidP="008E1673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This document</w:t>
      </w:r>
      <w:r w:rsidR="0060516B" w:rsidRPr="00DF184F">
        <w:rPr>
          <w:rFonts w:ascii="Arial" w:hAnsi="Arial" w:cs="Arial"/>
          <w:sz w:val="24"/>
          <w:szCs w:val="24"/>
          <w:lang w:val="en-US"/>
        </w:rPr>
        <w:t xml:space="preserve"> gives </w:t>
      </w:r>
      <w:r w:rsidR="00DB4693">
        <w:rPr>
          <w:rFonts w:ascii="Arial" w:hAnsi="Arial" w:cs="Arial"/>
          <w:sz w:val="24"/>
          <w:szCs w:val="24"/>
          <w:lang w:val="en-US"/>
        </w:rPr>
        <w:t xml:space="preserve">in Table 1 </w:t>
      </w:r>
      <w:r w:rsidR="0060516B" w:rsidRPr="00DF184F">
        <w:rPr>
          <w:rFonts w:ascii="Arial" w:hAnsi="Arial" w:cs="Arial"/>
          <w:sz w:val="24"/>
          <w:szCs w:val="24"/>
          <w:lang w:val="en-US"/>
        </w:rPr>
        <w:t xml:space="preserve">the learning objectives of the course and </w:t>
      </w:r>
      <w:r>
        <w:rPr>
          <w:rFonts w:ascii="Arial" w:hAnsi="Arial" w:cs="Arial"/>
          <w:sz w:val="24"/>
          <w:szCs w:val="24"/>
          <w:lang w:val="en-US"/>
        </w:rPr>
        <w:t>in Tables 2 – 4</w:t>
      </w:r>
      <w:r w:rsidR="00DB4693">
        <w:rPr>
          <w:rFonts w:ascii="Arial" w:hAnsi="Arial" w:cs="Arial"/>
          <w:sz w:val="24"/>
          <w:szCs w:val="24"/>
          <w:lang w:val="en-US"/>
        </w:rPr>
        <w:t xml:space="preserve"> </w:t>
      </w:r>
      <w:r w:rsidR="0060516B" w:rsidRPr="00DF184F">
        <w:rPr>
          <w:rFonts w:ascii="Arial" w:hAnsi="Arial" w:cs="Arial"/>
          <w:sz w:val="24"/>
          <w:szCs w:val="24"/>
          <w:lang w:val="en-US"/>
        </w:rPr>
        <w:t>the learning outco</w:t>
      </w:r>
      <w:r w:rsidR="00BE7537">
        <w:rPr>
          <w:rFonts w:ascii="Arial" w:hAnsi="Arial" w:cs="Arial"/>
          <w:sz w:val="24"/>
          <w:szCs w:val="24"/>
          <w:lang w:val="en-US"/>
        </w:rPr>
        <w:t>mes for the three</w:t>
      </w:r>
      <w:r w:rsidR="0060516B" w:rsidRPr="00DF184F">
        <w:rPr>
          <w:rFonts w:ascii="Arial" w:hAnsi="Arial" w:cs="Arial"/>
          <w:sz w:val="24"/>
          <w:szCs w:val="24"/>
          <w:lang w:val="en-US"/>
        </w:rPr>
        <w:t xml:space="preserve"> units </w:t>
      </w:r>
      <w:r w:rsidR="00BE7537">
        <w:rPr>
          <w:rFonts w:ascii="Arial" w:hAnsi="Arial" w:cs="Arial"/>
          <w:sz w:val="24"/>
          <w:szCs w:val="24"/>
          <w:lang w:val="en-US"/>
        </w:rPr>
        <w:t xml:space="preserve">with the theoretical foundations </w:t>
      </w:r>
      <w:r w:rsidR="0060516B" w:rsidRPr="00DF184F">
        <w:rPr>
          <w:rFonts w:ascii="Arial" w:hAnsi="Arial" w:cs="Arial"/>
          <w:sz w:val="24"/>
          <w:szCs w:val="24"/>
          <w:lang w:val="en-US"/>
        </w:rPr>
        <w:t>of the course</w:t>
      </w:r>
      <w:r>
        <w:rPr>
          <w:rStyle w:val="FootnoteReference"/>
          <w:rFonts w:ascii="Arial" w:hAnsi="Arial" w:cs="Arial"/>
          <w:sz w:val="24"/>
          <w:szCs w:val="24"/>
          <w:lang w:val="en-US"/>
        </w:rPr>
        <w:footnoteReference w:id="1"/>
      </w:r>
      <w:r>
        <w:rPr>
          <w:rFonts w:ascii="Arial" w:hAnsi="Arial" w:cs="Arial"/>
          <w:sz w:val="24"/>
          <w:szCs w:val="24"/>
          <w:lang w:val="en-US"/>
        </w:rPr>
        <w:t xml:space="preserve">. The detailed learning outcomes in Tables </w:t>
      </w:r>
      <w:r>
        <w:rPr>
          <w:rFonts w:ascii="Arial" w:hAnsi="Arial" w:cs="Arial"/>
          <w:sz w:val="24"/>
          <w:szCs w:val="24"/>
          <w:lang w:val="en-US"/>
        </w:rPr>
        <w:t xml:space="preserve">2 – 4 </w:t>
      </w:r>
      <w:r>
        <w:rPr>
          <w:rFonts w:ascii="Arial" w:hAnsi="Arial" w:cs="Arial"/>
          <w:sz w:val="24"/>
          <w:szCs w:val="24"/>
          <w:lang w:val="en-US"/>
        </w:rPr>
        <w:t xml:space="preserve">translate </w:t>
      </w:r>
      <w:r w:rsidR="00DB4693">
        <w:rPr>
          <w:rFonts w:ascii="Arial" w:hAnsi="Arial" w:cs="Arial"/>
          <w:sz w:val="24"/>
          <w:szCs w:val="24"/>
          <w:lang w:val="en-US"/>
        </w:rPr>
        <w:t>learning objective No 2 in Table 1</w:t>
      </w:r>
      <w:r>
        <w:rPr>
          <w:rFonts w:ascii="Arial" w:hAnsi="Arial" w:cs="Arial"/>
          <w:sz w:val="24"/>
          <w:szCs w:val="24"/>
          <w:lang w:val="en-US"/>
        </w:rPr>
        <w:t xml:space="preserve"> into detailed </w:t>
      </w:r>
      <w:r w:rsidRPr="00DF184F">
        <w:rPr>
          <w:rFonts w:ascii="Arial" w:hAnsi="Arial" w:cs="Arial"/>
          <w:sz w:val="24"/>
          <w:szCs w:val="24"/>
          <w:lang w:val="en-US"/>
        </w:rPr>
        <w:t>observable outcomes</w:t>
      </w:r>
      <w:r w:rsidR="0060516B" w:rsidRPr="00DF184F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DF184F" w:rsidRPr="00DF184F" w:rsidRDefault="008E1673" w:rsidP="00DF184F">
      <w:pPr>
        <w:ind w:left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Table 1</w:t>
      </w:r>
      <w:r w:rsidR="00DF184F" w:rsidRPr="00DF184F">
        <w:rPr>
          <w:rFonts w:ascii="Arial" w:hAnsi="Arial" w:cs="Arial"/>
          <w:b/>
          <w:bCs/>
          <w:sz w:val="20"/>
          <w:szCs w:val="20"/>
          <w:lang w:val="en-US"/>
        </w:rPr>
        <w:t>.</w:t>
      </w:r>
      <w:r w:rsidR="00DF184F">
        <w:rPr>
          <w:rFonts w:ascii="Arial" w:hAnsi="Arial" w:cs="Arial"/>
          <w:sz w:val="20"/>
          <w:szCs w:val="20"/>
          <w:lang w:val="en-US"/>
        </w:rPr>
        <w:t xml:space="preserve"> Learning objective</w:t>
      </w:r>
      <w:r w:rsidR="00DF184F" w:rsidRPr="00DF184F">
        <w:rPr>
          <w:rFonts w:ascii="Arial" w:hAnsi="Arial" w:cs="Arial"/>
          <w:sz w:val="20"/>
          <w:szCs w:val="20"/>
          <w:lang w:val="en-US"/>
        </w:rPr>
        <w:t>s of environmental geotechnics course.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6240"/>
      </w:tblGrid>
      <w:tr w:rsidR="00DF184F" w:rsidRPr="00BD458F" w:rsidTr="00D43DD9">
        <w:trPr>
          <w:cantSplit/>
        </w:trPr>
        <w:tc>
          <w:tcPr>
            <w:tcW w:w="67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F184F" w:rsidRPr="00DF184F" w:rsidRDefault="00DF184F" w:rsidP="00D43DD9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184F">
              <w:rPr>
                <w:rFonts w:ascii="Arial" w:hAnsi="Arial" w:cs="Arial"/>
                <w:b/>
                <w:sz w:val="20"/>
                <w:szCs w:val="20"/>
                <w:lang w:val="en-US"/>
              </w:rPr>
              <w:t>The goal is achieved if at the end of the course the students:</w:t>
            </w:r>
          </w:p>
        </w:tc>
      </w:tr>
      <w:tr w:rsidR="00DF184F" w:rsidRPr="00BD458F" w:rsidTr="00D43DD9">
        <w:tc>
          <w:tcPr>
            <w:tcW w:w="480" w:type="dxa"/>
            <w:tcBorders>
              <w:left w:val="nil"/>
              <w:bottom w:val="nil"/>
              <w:right w:val="nil"/>
            </w:tcBorders>
          </w:tcPr>
          <w:p w:rsidR="00DF184F" w:rsidRPr="00BD458F" w:rsidRDefault="00DF184F" w:rsidP="00D43DD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58F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6240" w:type="dxa"/>
            <w:tcBorders>
              <w:left w:val="nil"/>
              <w:bottom w:val="nil"/>
              <w:right w:val="nil"/>
            </w:tcBorders>
          </w:tcPr>
          <w:p w:rsidR="00DF184F" w:rsidRPr="00DF184F" w:rsidRDefault="00DF184F" w:rsidP="00D43DD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184F">
              <w:rPr>
                <w:rFonts w:ascii="Arial" w:hAnsi="Arial" w:cs="Arial"/>
                <w:sz w:val="20"/>
                <w:szCs w:val="20"/>
                <w:lang w:val="en-US"/>
              </w:rPr>
              <w:t xml:space="preserve">can locate reliable data on the effects of contaminants on human health; </w:t>
            </w:r>
          </w:p>
        </w:tc>
      </w:tr>
      <w:tr w:rsidR="00DF184F" w:rsidRPr="00BD458F" w:rsidTr="00D43DD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F184F" w:rsidRPr="00BD458F" w:rsidRDefault="00DF184F" w:rsidP="00D43DD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58F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DF184F" w:rsidRPr="00DF184F" w:rsidRDefault="00DF184F" w:rsidP="00D43DD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184F">
              <w:rPr>
                <w:rFonts w:ascii="Arial" w:hAnsi="Arial" w:cs="Arial"/>
                <w:sz w:val="20"/>
                <w:szCs w:val="20"/>
                <w:lang w:val="en-US"/>
              </w:rPr>
              <w:t>are confident in ap</w:t>
            </w:r>
            <w:r w:rsidR="008E1673">
              <w:rPr>
                <w:rFonts w:ascii="Arial" w:hAnsi="Arial" w:cs="Arial"/>
                <w:sz w:val="20"/>
                <w:szCs w:val="20"/>
                <w:lang w:val="en-US"/>
              </w:rPr>
              <w:t>plying principles of subsurface flow, soil-contaminant interaction and contaminant</w:t>
            </w:r>
            <w:r w:rsidRPr="00DF184F">
              <w:rPr>
                <w:rFonts w:ascii="Arial" w:hAnsi="Arial" w:cs="Arial"/>
                <w:sz w:val="20"/>
                <w:szCs w:val="20"/>
                <w:lang w:val="en-US"/>
              </w:rPr>
              <w:t xml:space="preserve"> transport to problems of contamination and restoration of the subsurface;</w:t>
            </w:r>
          </w:p>
        </w:tc>
      </w:tr>
      <w:tr w:rsidR="00DF184F" w:rsidRPr="00BD458F" w:rsidTr="00D43DD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F184F" w:rsidRPr="00BD458F" w:rsidRDefault="00DF184F" w:rsidP="00D43DD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58F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DF184F" w:rsidRPr="00DF184F" w:rsidRDefault="00DF184F" w:rsidP="00D43DD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184F">
              <w:rPr>
                <w:rFonts w:ascii="Arial" w:hAnsi="Arial" w:cs="Arial"/>
                <w:sz w:val="20"/>
                <w:szCs w:val="20"/>
                <w:lang w:val="en-US"/>
              </w:rPr>
              <w:t>are able to address the geoenvironmental aspects of landfill and clay barrier design;</w:t>
            </w:r>
          </w:p>
        </w:tc>
      </w:tr>
      <w:tr w:rsidR="00DF184F" w:rsidRPr="00BD458F" w:rsidTr="00D43DD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F184F" w:rsidRPr="00BD458F" w:rsidRDefault="00DF184F" w:rsidP="00D43DD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58F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DF184F" w:rsidRPr="00DF184F" w:rsidRDefault="00DF184F" w:rsidP="00D43DD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184F">
              <w:rPr>
                <w:rFonts w:ascii="Arial" w:hAnsi="Arial" w:cs="Arial"/>
                <w:sz w:val="20"/>
                <w:szCs w:val="20"/>
                <w:lang w:val="en-US"/>
              </w:rPr>
              <w:t xml:space="preserve">are familiar with a wide range of remediation technologies; </w:t>
            </w:r>
          </w:p>
        </w:tc>
      </w:tr>
      <w:tr w:rsidR="00DF184F" w:rsidRPr="00BD458F" w:rsidTr="00D43DD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F184F" w:rsidRPr="00BD458F" w:rsidRDefault="00DF184F" w:rsidP="00D43DD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58F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DF184F" w:rsidRPr="00DF184F" w:rsidRDefault="00DF184F" w:rsidP="00D43DD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184F">
              <w:rPr>
                <w:rFonts w:ascii="Arial" w:hAnsi="Arial" w:cs="Arial"/>
                <w:sz w:val="20"/>
                <w:szCs w:val="20"/>
                <w:lang w:val="en-US"/>
              </w:rPr>
              <w:t>are able to take initiatives related to modeling, i.e. related to the formulation of a simplified problem that admits solution;</w:t>
            </w:r>
          </w:p>
        </w:tc>
      </w:tr>
      <w:tr w:rsidR="00DF184F" w:rsidRPr="00BD458F" w:rsidTr="00D43DD9">
        <w:tc>
          <w:tcPr>
            <w:tcW w:w="480" w:type="dxa"/>
            <w:tcBorders>
              <w:top w:val="nil"/>
              <w:left w:val="nil"/>
              <w:right w:val="nil"/>
            </w:tcBorders>
          </w:tcPr>
          <w:p w:rsidR="00DF184F" w:rsidRPr="00BD458F" w:rsidRDefault="00DF184F" w:rsidP="00D43DD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58F">
              <w:rPr>
                <w:rFonts w:ascii="Arial" w:hAnsi="Arial" w:cs="Arial"/>
                <w:sz w:val="20"/>
                <w:szCs w:val="20"/>
              </w:rPr>
              <w:t>(6)</w:t>
            </w:r>
          </w:p>
        </w:tc>
        <w:tc>
          <w:tcPr>
            <w:tcW w:w="6240" w:type="dxa"/>
            <w:tcBorders>
              <w:top w:val="nil"/>
              <w:left w:val="nil"/>
              <w:right w:val="nil"/>
            </w:tcBorders>
          </w:tcPr>
          <w:p w:rsidR="00DF184F" w:rsidRPr="00DF184F" w:rsidRDefault="00DF184F" w:rsidP="00D43DD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184F">
              <w:rPr>
                <w:rFonts w:ascii="Arial" w:hAnsi="Arial" w:cs="Arial"/>
                <w:sz w:val="20"/>
                <w:szCs w:val="20"/>
                <w:lang w:val="en-US"/>
              </w:rPr>
              <w:t>are aware of some social or public policy dimensions of the problems of subsurface contamination and restoration.</w:t>
            </w:r>
          </w:p>
        </w:tc>
      </w:tr>
    </w:tbl>
    <w:p w:rsidR="00DF184F" w:rsidRPr="00DF184F" w:rsidRDefault="00DF184F" w:rsidP="00DF184F">
      <w:pPr>
        <w:ind w:left="284"/>
        <w:jc w:val="both"/>
        <w:rPr>
          <w:lang w:val="en-US"/>
        </w:rPr>
      </w:pPr>
    </w:p>
    <w:p w:rsidR="008E1673" w:rsidRPr="00DF184F" w:rsidRDefault="008E1673" w:rsidP="008E1673">
      <w:pPr>
        <w:ind w:left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Table 2</w:t>
      </w:r>
      <w:r w:rsidRPr="00DF184F">
        <w:rPr>
          <w:rFonts w:ascii="Arial" w:hAnsi="Arial" w:cs="Arial"/>
          <w:b/>
          <w:bCs/>
          <w:sz w:val="20"/>
          <w:szCs w:val="20"/>
          <w:lang w:val="en-US"/>
        </w:rPr>
        <w:t>.</w:t>
      </w:r>
      <w:r w:rsidR="009F3118">
        <w:rPr>
          <w:rFonts w:ascii="Arial" w:hAnsi="Arial" w:cs="Arial"/>
          <w:sz w:val="20"/>
          <w:szCs w:val="20"/>
          <w:lang w:val="en-US"/>
        </w:rPr>
        <w:t xml:space="preserve"> Learning outcomes for unit: Subsurface Flow</w:t>
      </w:r>
      <w:r w:rsidRPr="00DF184F">
        <w:rPr>
          <w:rFonts w:ascii="Arial" w:hAnsi="Arial" w:cs="Arial"/>
          <w:sz w:val="20"/>
          <w:szCs w:val="20"/>
          <w:lang w:val="en-US"/>
        </w:rPr>
        <w:t>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6240"/>
      </w:tblGrid>
      <w:tr w:rsidR="008E1673" w:rsidRPr="00BD458F" w:rsidTr="00D43DD9">
        <w:trPr>
          <w:cantSplit/>
        </w:trPr>
        <w:tc>
          <w:tcPr>
            <w:tcW w:w="67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E1673" w:rsidRPr="00B654DB" w:rsidRDefault="00B654DB" w:rsidP="00D43DD9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654DB">
              <w:rPr>
                <w:rFonts w:ascii="Arial" w:hAnsi="Arial" w:cs="Arial"/>
                <w:b/>
                <w:sz w:val="20"/>
                <w:szCs w:val="20"/>
                <w:lang w:val="en-US"/>
              </w:rPr>
              <w:t>What can I do with what I learned?</w:t>
            </w:r>
          </w:p>
        </w:tc>
      </w:tr>
      <w:tr w:rsidR="00A07C3B" w:rsidRPr="00BD458F" w:rsidTr="0025516C">
        <w:tc>
          <w:tcPr>
            <w:tcW w:w="6720" w:type="dxa"/>
            <w:gridSpan w:val="2"/>
            <w:tcBorders>
              <w:left w:val="nil"/>
              <w:bottom w:val="nil"/>
              <w:right w:val="nil"/>
            </w:tcBorders>
          </w:tcPr>
          <w:p w:rsidR="00A07C3B" w:rsidRPr="00A07C3B" w:rsidRDefault="00A07C3B" w:rsidP="00A07C3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For</w:t>
            </w:r>
            <w:r w:rsidRPr="00A07C3B">
              <w:rPr>
                <w:rFonts w:ascii="Arial" w:hAnsi="Arial" w:cs="Arial"/>
                <w:sz w:val="20"/>
                <w:szCs w:val="20"/>
                <w:lang w:val="en-US"/>
              </w:rPr>
              <w:t xml:space="preserve"> 1-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A07C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problems</w:t>
            </w:r>
            <w:r w:rsidRPr="00A07C3B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or</w:t>
            </w:r>
            <w:r w:rsidRPr="00A07C3B">
              <w:rPr>
                <w:rFonts w:ascii="Arial" w:hAnsi="Arial" w:cs="Arial"/>
                <w:sz w:val="20"/>
                <w:szCs w:val="20"/>
                <w:lang w:val="en-US"/>
              </w:rPr>
              <w:t xml:space="preserve"> 1-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A07C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simplifications</w:t>
            </w:r>
            <w:r w:rsidRPr="00A07C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Pr="00A07C3B">
              <w:rPr>
                <w:rFonts w:ascii="Arial" w:hAnsi="Arial" w:cs="Arial"/>
                <w:sz w:val="20"/>
                <w:szCs w:val="20"/>
                <w:lang w:val="en-US"/>
              </w:rPr>
              <w:t xml:space="preserve"> 2-D flow fields),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and constant hydraulic gradient </w:t>
            </w:r>
            <w:r w:rsidRPr="00A07C3B">
              <w:rPr>
                <w:rFonts w:ascii="Arial" w:hAnsi="Arial" w:cs="Arial"/>
                <w:sz w:val="20"/>
                <w:szCs w:val="20"/>
                <w:lang w:val="en-US"/>
              </w:rPr>
              <w:t>(in time)</w:t>
            </w:r>
            <w:r w:rsidR="00A42E93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8E1673" w:rsidRPr="00BD458F" w:rsidTr="00D43DD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E1673" w:rsidRPr="00BD458F" w:rsidRDefault="00A07C3B" w:rsidP="00D43DD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58F">
              <w:rPr>
                <w:rFonts w:ascii="Arial" w:hAnsi="Arial" w:cs="Arial"/>
                <w:sz w:val="20"/>
                <w:szCs w:val="20"/>
              </w:rPr>
              <w:t>(1</w:t>
            </w:r>
            <w:r w:rsidR="008E1673" w:rsidRPr="00BD45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8E1673" w:rsidRPr="00A07C3B" w:rsidRDefault="00A07C3B" w:rsidP="00A07C3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A07C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can</w:t>
            </w:r>
            <w:r w:rsidRPr="00A07C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calculate</w:t>
            </w:r>
            <w:r w:rsidRPr="00A07C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hydraulic</w:t>
            </w:r>
            <w:r w:rsidRPr="00A07C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head</w:t>
            </w:r>
            <w:r w:rsidRPr="00A07C3B">
              <w:rPr>
                <w:rFonts w:ascii="Arial" w:hAnsi="Arial" w:cs="Arial"/>
                <w:sz w:val="20"/>
                <w:szCs w:val="20"/>
                <w:lang w:val="en-US"/>
              </w:rPr>
              <w:t xml:space="preserve"> and piezometric head</w:t>
            </w:r>
            <w:r w:rsidR="00A42E93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</w:tc>
      </w:tr>
      <w:tr w:rsidR="008E1673" w:rsidRPr="00BD458F" w:rsidTr="00D43DD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E1673" w:rsidRPr="00BD458F" w:rsidRDefault="00A07C3B" w:rsidP="00D43DD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58F">
              <w:rPr>
                <w:rFonts w:ascii="Arial" w:hAnsi="Arial" w:cs="Arial"/>
                <w:sz w:val="20"/>
                <w:szCs w:val="20"/>
              </w:rPr>
              <w:t>(2</w:t>
            </w:r>
            <w:r w:rsidR="008E1673" w:rsidRPr="00BD45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8E1673" w:rsidRPr="00A07C3B" w:rsidRDefault="00A07C3B" w:rsidP="00A07C3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A07C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can</w:t>
            </w:r>
            <w:r w:rsidRPr="00A07C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read</w:t>
            </w:r>
            <w:r w:rsidRPr="00A07C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potentiometric</w:t>
            </w:r>
            <w:r w:rsidRPr="00A07C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maps</w:t>
            </w:r>
            <w:r w:rsidRPr="00A07C3B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A07C3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A07C3B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hydraulic</w:t>
            </w:r>
            <w:r w:rsidRPr="00A07C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head</w:t>
            </w:r>
            <w:r w:rsidRPr="00A07C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maps</w:t>
            </w:r>
            <w:r w:rsidRPr="00A07C3B">
              <w:rPr>
                <w:rFonts w:ascii="Arial" w:hAnsi="Arial" w:cs="Arial"/>
                <w:sz w:val="20"/>
                <w:szCs w:val="20"/>
                <w:lang w:val="en-US"/>
              </w:rPr>
              <w:t>), i.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e. I can tell the direction of groundwater flow and calculate hydraulic gradient</w:t>
            </w:r>
            <w:r w:rsidR="00A42E93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</w:tc>
      </w:tr>
      <w:tr w:rsidR="008E1673" w:rsidRPr="00BD458F" w:rsidTr="00D43DD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E1673" w:rsidRPr="00BD458F" w:rsidRDefault="00BE7537" w:rsidP="00D43DD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458F">
              <w:rPr>
                <w:rFonts w:ascii="Arial" w:hAnsi="Arial" w:cs="Arial"/>
                <w:sz w:val="20"/>
                <w:szCs w:val="20"/>
                <w:lang w:val="en-US"/>
              </w:rPr>
              <w:t>(3</w:t>
            </w:r>
            <w:r w:rsidR="008E1673" w:rsidRPr="00BD458F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8E1673" w:rsidRPr="007E0F27" w:rsidRDefault="007E0F27" w:rsidP="00BE753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 can apply</w:t>
            </w:r>
            <w:r w:rsidRPr="007E0F2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E7537" w:rsidRPr="00BE7537">
              <w:rPr>
                <w:rFonts w:ascii="Arial" w:hAnsi="Arial" w:cs="Arial"/>
                <w:sz w:val="20"/>
                <w:szCs w:val="20"/>
                <w:lang w:val="en-US"/>
              </w:rPr>
              <w:t>Darcy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’s law</w:t>
            </w:r>
            <w:r w:rsidR="00BD458F">
              <w:rPr>
                <w:rFonts w:ascii="Arial" w:hAnsi="Arial" w:cs="Arial"/>
                <w:sz w:val="20"/>
                <w:szCs w:val="20"/>
                <w:lang w:val="en-US"/>
              </w:rPr>
              <w:t xml:space="preserve"> to calculate velocity, discharge, or hydraulic head</w:t>
            </w:r>
            <w:r w:rsidR="00A42E93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</w:p>
        </w:tc>
      </w:tr>
      <w:tr w:rsidR="008E1673" w:rsidRPr="00BD458F" w:rsidTr="00D43DD9">
        <w:tc>
          <w:tcPr>
            <w:tcW w:w="480" w:type="dxa"/>
            <w:tcBorders>
              <w:top w:val="nil"/>
              <w:left w:val="nil"/>
              <w:right w:val="nil"/>
            </w:tcBorders>
          </w:tcPr>
          <w:p w:rsidR="008E1673" w:rsidRPr="00BD458F" w:rsidRDefault="00BE7537" w:rsidP="00D43DD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58F">
              <w:rPr>
                <w:rFonts w:ascii="Arial" w:hAnsi="Arial" w:cs="Arial"/>
                <w:sz w:val="20"/>
                <w:szCs w:val="20"/>
              </w:rPr>
              <w:t>(4</w:t>
            </w:r>
            <w:r w:rsidR="008E1673" w:rsidRPr="00BD45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40" w:type="dxa"/>
            <w:tcBorders>
              <w:top w:val="nil"/>
              <w:left w:val="nil"/>
              <w:right w:val="nil"/>
            </w:tcBorders>
          </w:tcPr>
          <w:p w:rsidR="008E1673" w:rsidRPr="00094136" w:rsidRDefault="00094136" w:rsidP="00BE753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09413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can</w:t>
            </w:r>
            <w:r w:rsidRPr="0009413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perform</w:t>
            </w:r>
            <w:r w:rsidRPr="0009413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calculations for advection-driven transport of contaminants</w:t>
            </w:r>
            <w:r w:rsidR="00BE7537" w:rsidRPr="00094136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BD458F">
              <w:rPr>
                <w:rFonts w:ascii="Arial" w:hAnsi="Arial" w:cs="Arial"/>
                <w:sz w:val="20"/>
                <w:szCs w:val="20"/>
                <w:lang w:val="en-US"/>
              </w:rPr>
              <w:t>e.g</w:t>
            </w:r>
            <w:r w:rsidRPr="00094136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travel time</w:t>
            </w:r>
            <w:r w:rsidR="00BE7537" w:rsidRPr="00094136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BD458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</w:tbl>
    <w:p w:rsidR="00DF184F" w:rsidRDefault="00DF184F" w:rsidP="0060516B">
      <w:pPr>
        <w:rPr>
          <w:lang w:val="en-US"/>
        </w:rPr>
      </w:pPr>
    </w:p>
    <w:p w:rsidR="00094136" w:rsidRDefault="00094136" w:rsidP="0060516B">
      <w:pPr>
        <w:rPr>
          <w:lang w:val="en-US"/>
        </w:rPr>
      </w:pPr>
    </w:p>
    <w:p w:rsidR="009449E4" w:rsidRPr="00094136" w:rsidRDefault="009449E4" w:rsidP="0060516B">
      <w:pPr>
        <w:rPr>
          <w:lang w:val="en-US"/>
        </w:rPr>
      </w:pPr>
    </w:p>
    <w:p w:rsidR="008E1673" w:rsidRPr="00DF184F" w:rsidRDefault="008E1673" w:rsidP="008E1673">
      <w:pPr>
        <w:ind w:left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Table 3</w:t>
      </w:r>
      <w:r w:rsidRPr="00DF184F">
        <w:rPr>
          <w:rFonts w:ascii="Arial" w:hAnsi="Arial" w:cs="Arial"/>
          <w:b/>
          <w:bCs/>
          <w:sz w:val="20"/>
          <w:szCs w:val="20"/>
          <w:lang w:val="en-US"/>
        </w:rPr>
        <w:t>.</w:t>
      </w:r>
      <w:r w:rsidR="009F3118">
        <w:rPr>
          <w:rFonts w:ascii="Arial" w:hAnsi="Arial" w:cs="Arial"/>
          <w:sz w:val="20"/>
          <w:szCs w:val="20"/>
          <w:lang w:val="en-US"/>
        </w:rPr>
        <w:t xml:space="preserve"> Learning outcomes for unit: Soil-Contaminant Interaction</w:t>
      </w:r>
      <w:r w:rsidR="009F3118" w:rsidRPr="00DF184F">
        <w:rPr>
          <w:rFonts w:ascii="Arial" w:hAnsi="Arial" w:cs="Arial"/>
          <w:sz w:val="20"/>
          <w:szCs w:val="20"/>
          <w:lang w:val="en-US"/>
        </w:rPr>
        <w:t>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6240"/>
      </w:tblGrid>
      <w:tr w:rsidR="008E1673" w:rsidRPr="00BD458F" w:rsidTr="00D43DD9">
        <w:trPr>
          <w:cantSplit/>
        </w:trPr>
        <w:tc>
          <w:tcPr>
            <w:tcW w:w="67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E1673" w:rsidRPr="00B654DB" w:rsidRDefault="00B654DB" w:rsidP="00D43DD9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54DB">
              <w:rPr>
                <w:rFonts w:ascii="Arial" w:hAnsi="Arial" w:cs="Arial"/>
                <w:b/>
                <w:sz w:val="20"/>
                <w:szCs w:val="20"/>
                <w:lang w:val="en-US"/>
              </w:rPr>
              <w:t>What can I do with what I learned?</w:t>
            </w:r>
          </w:p>
        </w:tc>
      </w:tr>
      <w:tr w:rsidR="008E1673" w:rsidRPr="00BD458F" w:rsidTr="00D43DD9">
        <w:tc>
          <w:tcPr>
            <w:tcW w:w="480" w:type="dxa"/>
            <w:tcBorders>
              <w:left w:val="nil"/>
              <w:bottom w:val="nil"/>
              <w:right w:val="nil"/>
            </w:tcBorders>
          </w:tcPr>
          <w:p w:rsidR="008E1673" w:rsidRPr="00BD458F" w:rsidRDefault="008E1673" w:rsidP="00D43DD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458F">
              <w:rPr>
                <w:rFonts w:ascii="Arial" w:hAnsi="Arial" w:cs="Arial"/>
                <w:sz w:val="20"/>
                <w:szCs w:val="20"/>
                <w:lang w:val="en-US"/>
              </w:rPr>
              <w:t>(1)</w:t>
            </w:r>
          </w:p>
        </w:tc>
        <w:tc>
          <w:tcPr>
            <w:tcW w:w="6240" w:type="dxa"/>
            <w:tcBorders>
              <w:left w:val="nil"/>
              <w:bottom w:val="nil"/>
              <w:right w:val="nil"/>
            </w:tcBorders>
          </w:tcPr>
          <w:p w:rsidR="008E1673" w:rsidRPr="00FB1E85" w:rsidRDefault="00FB1E85" w:rsidP="00FB1E8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BD458F">
              <w:rPr>
                <w:rFonts w:ascii="Arial" w:hAnsi="Arial" w:cs="Arial"/>
                <w:sz w:val="20"/>
                <w:szCs w:val="20"/>
                <w:lang w:val="en-US"/>
              </w:rPr>
              <w:t>f 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want to evaluate the behavior of </w:t>
            </w:r>
            <w:r w:rsidR="00BD458F">
              <w:rPr>
                <w:rFonts w:ascii="Arial" w:hAnsi="Arial" w:cs="Arial"/>
                <w:sz w:val="20"/>
                <w:szCs w:val="20"/>
                <w:lang w:val="en-US"/>
              </w:rPr>
              <w:t>a contaminant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in the subsurface: I can find its mass transfer characteristics (vapor pressure, Henry’s constant, solubility, </w:t>
            </w:r>
            <w:r w:rsidR="000B1D22">
              <w:rPr>
                <w:rFonts w:ascii="Arial" w:hAnsi="Arial" w:cs="Arial"/>
                <w:sz w:val="20"/>
                <w:szCs w:val="20"/>
                <w:lang w:val="en-US"/>
              </w:rPr>
              <w:t>soil-water partition coefficient)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from reliable sources</w:t>
            </w:r>
            <w:r w:rsidRPr="00FB1E8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8E1673" w:rsidRPr="00BD458F" w:rsidTr="00D43DD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E1673" w:rsidRPr="00BD458F" w:rsidRDefault="008E1673" w:rsidP="00D43DD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58F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8E1673" w:rsidRPr="00FB1E85" w:rsidRDefault="00FB1E85" w:rsidP="00FB1E8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BD458F">
              <w:rPr>
                <w:rFonts w:ascii="Arial" w:hAnsi="Arial" w:cs="Arial"/>
                <w:sz w:val="20"/>
                <w:szCs w:val="20"/>
                <w:lang w:val="en-US"/>
              </w:rPr>
              <w:t>f I</w:t>
            </w:r>
            <w:r w:rsidRPr="00FB1E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know</w:t>
            </w:r>
            <w:r w:rsidRPr="00FB1E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or</w:t>
            </w:r>
            <w:r w:rsidRPr="00FB1E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suspect</w:t>
            </w:r>
            <w:r w:rsidRPr="00FB1E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FB1E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presence</w:t>
            </w:r>
            <w:r w:rsidRPr="00FB1E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Pr="00FB1E8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D458F">
              <w:rPr>
                <w:rFonts w:ascii="Arial" w:hAnsi="Arial" w:cs="Arial"/>
                <w:sz w:val="20"/>
                <w:szCs w:val="20"/>
                <w:lang w:val="en-US"/>
              </w:rPr>
              <w:t xml:space="preserve">a </w:t>
            </w:r>
            <w:r w:rsidRPr="00FB1E85">
              <w:rPr>
                <w:rFonts w:ascii="Arial" w:hAnsi="Arial" w:cs="Arial"/>
                <w:sz w:val="20"/>
                <w:szCs w:val="20"/>
                <w:lang w:val="en-US"/>
              </w:rPr>
              <w:t>NAPL</w:t>
            </w:r>
            <w:r w:rsidR="00BD458F">
              <w:rPr>
                <w:rFonts w:ascii="Arial" w:hAnsi="Arial" w:cs="Arial"/>
                <w:sz w:val="20"/>
                <w:szCs w:val="20"/>
                <w:lang w:val="en-US"/>
              </w:rPr>
              <w:t xml:space="preserve"> contaminant</w:t>
            </w:r>
            <w:r w:rsidRPr="00FB1E85">
              <w:rPr>
                <w:rFonts w:ascii="Arial" w:hAnsi="Arial" w:cs="Arial"/>
                <w:sz w:val="20"/>
                <w:szCs w:val="20"/>
                <w:lang w:val="en-US"/>
              </w:rPr>
              <w:t xml:space="preserve">: I can estimate degree of </w:t>
            </w:r>
            <w:r w:rsidR="00BD458F">
              <w:rPr>
                <w:rFonts w:ascii="Arial" w:hAnsi="Arial" w:cs="Arial"/>
                <w:sz w:val="20"/>
                <w:szCs w:val="20"/>
                <w:lang w:val="en-US"/>
              </w:rPr>
              <w:t xml:space="preserve">NAPL </w:t>
            </w:r>
            <w:r w:rsidRPr="00FB1E85">
              <w:rPr>
                <w:rFonts w:ascii="Arial" w:hAnsi="Arial" w:cs="Arial"/>
                <w:sz w:val="20"/>
                <w:szCs w:val="20"/>
                <w:lang w:val="en-US"/>
              </w:rPr>
              <w:t xml:space="preserve">saturation and calculate total </w:t>
            </w:r>
            <w:r w:rsidR="00BD458F">
              <w:rPr>
                <w:rFonts w:ascii="Arial" w:hAnsi="Arial" w:cs="Arial"/>
                <w:sz w:val="20"/>
                <w:szCs w:val="20"/>
                <w:lang w:val="en-US"/>
              </w:rPr>
              <w:t xml:space="preserve">contaminant </w:t>
            </w:r>
            <w:r w:rsidRPr="00FB1E85">
              <w:rPr>
                <w:rFonts w:ascii="Arial" w:hAnsi="Arial" w:cs="Arial"/>
                <w:sz w:val="20"/>
                <w:szCs w:val="20"/>
                <w:lang w:val="en-US"/>
              </w:rPr>
              <w:t>mass.</w:t>
            </w:r>
          </w:p>
        </w:tc>
      </w:tr>
      <w:tr w:rsidR="008E1673" w:rsidRPr="00BD458F" w:rsidTr="00D43DD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E1673" w:rsidRPr="00BD458F" w:rsidRDefault="008E1673" w:rsidP="00D43DD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58F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8E1673" w:rsidRPr="000B1D22" w:rsidRDefault="000B1D22" w:rsidP="000B1D2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With known contaminant concentration in any of </w:t>
            </w:r>
            <w:r w:rsidR="00E86AFC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three soil phases (air, water, solids), </w:t>
            </w:r>
            <w:r w:rsidR="00E86AFC">
              <w:rPr>
                <w:rFonts w:ascii="Arial" w:hAnsi="Arial" w:cs="Arial"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 a water sample</w:t>
            </w:r>
            <w:r w:rsidR="006A7E5F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or </w:t>
            </w:r>
            <w:r w:rsidR="00BD458F">
              <w:rPr>
                <w:rFonts w:ascii="Arial" w:hAnsi="Arial" w:cs="Arial"/>
                <w:sz w:val="20"/>
                <w:szCs w:val="20"/>
                <w:lang w:val="en-US"/>
              </w:rPr>
              <w:t xml:space="preserve">in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 soil sample, I can calculate concentration in each of the three phases and total contaminant mass in a soil sample or in the contaminated area in the field</w:t>
            </w:r>
            <w:r w:rsidR="00FB1E85" w:rsidRPr="000B1D2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8E1673" w:rsidRPr="00BD458F" w:rsidTr="00D43DD9">
        <w:tc>
          <w:tcPr>
            <w:tcW w:w="480" w:type="dxa"/>
            <w:tcBorders>
              <w:top w:val="nil"/>
              <w:left w:val="nil"/>
              <w:right w:val="nil"/>
            </w:tcBorders>
          </w:tcPr>
          <w:p w:rsidR="008E1673" w:rsidRPr="00BD458F" w:rsidRDefault="00FB1E85" w:rsidP="00D43DD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58F">
              <w:rPr>
                <w:rFonts w:ascii="Arial" w:hAnsi="Arial" w:cs="Arial"/>
                <w:sz w:val="20"/>
                <w:szCs w:val="20"/>
              </w:rPr>
              <w:t>(4</w:t>
            </w:r>
            <w:r w:rsidR="008E1673" w:rsidRPr="00BD45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40" w:type="dxa"/>
            <w:tcBorders>
              <w:top w:val="nil"/>
              <w:left w:val="nil"/>
              <w:right w:val="nil"/>
            </w:tcBorders>
          </w:tcPr>
          <w:p w:rsidR="008E1673" w:rsidRPr="000B1D22" w:rsidRDefault="000B1D22" w:rsidP="00FB1E8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When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am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asked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calculate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total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mass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given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either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NAPL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saturation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or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contaminant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concentration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one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three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soil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phases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don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need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be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reminded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that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contaminant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will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partition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all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soil</w:t>
            </w:r>
            <w:r w:rsidRPr="000B1D2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phases</w:t>
            </w:r>
            <w:r w:rsidR="00FB1E85" w:rsidRPr="000B1D22">
              <w:rPr>
                <w:rFonts w:ascii="Arial" w:hAnsi="Arial" w:cs="Arial"/>
                <w:sz w:val="20"/>
                <w:szCs w:val="20"/>
                <w:lang w:val="en-US"/>
              </w:rPr>
              <w:t>!</w:t>
            </w:r>
          </w:p>
        </w:tc>
      </w:tr>
    </w:tbl>
    <w:p w:rsidR="008E1673" w:rsidRPr="000B1D22" w:rsidRDefault="008E1673" w:rsidP="0060516B">
      <w:pPr>
        <w:rPr>
          <w:lang w:val="en-US"/>
        </w:rPr>
      </w:pPr>
    </w:p>
    <w:p w:rsidR="008E1673" w:rsidRPr="00DF184F" w:rsidRDefault="008E1673" w:rsidP="008E1673">
      <w:pPr>
        <w:ind w:left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Table 4</w:t>
      </w:r>
      <w:r w:rsidRPr="00DF184F">
        <w:rPr>
          <w:rFonts w:ascii="Arial" w:hAnsi="Arial" w:cs="Arial"/>
          <w:b/>
          <w:bCs/>
          <w:sz w:val="20"/>
          <w:szCs w:val="20"/>
          <w:lang w:val="en-US"/>
        </w:rPr>
        <w:t>.</w:t>
      </w:r>
      <w:r w:rsidR="00C63381">
        <w:rPr>
          <w:rFonts w:ascii="Arial" w:hAnsi="Arial" w:cs="Arial"/>
          <w:sz w:val="20"/>
          <w:szCs w:val="20"/>
          <w:lang w:val="en-US"/>
        </w:rPr>
        <w:t xml:space="preserve"> Learning outcomes for unit: Contaminant Transport</w:t>
      </w:r>
      <w:r w:rsidRPr="00DF184F">
        <w:rPr>
          <w:rFonts w:ascii="Arial" w:hAnsi="Arial" w:cs="Arial"/>
          <w:sz w:val="20"/>
          <w:szCs w:val="20"/>
          <w:lang w:val="en-US"/>
        </w:rPr>
        <w:t>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6240"/>
      </w:tblGrid>
      <w:tr w:rsidR="008E1673" w:rsidRPr="00BD458F" w:rsidTr="00D43DD9">
        <w:trPr>
          <w:cantSplit/>
        </w:trPr>
        <w:tc>
          <w:tcPr>
            <w:tcW w:w="67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E1673" w:rsidRPr="00DF184F" w:rsidRDefault="00B654DB" w:rsidP="00B654DB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54DB">
              <w:rPr>
                <w:rFonts w:ascii="Arial" w:hAnsi="Arial" w:cs="Arial"/>
                <w:b/>
                <w:sz w:val="20"/>
                <w:szCs w:val="20"/>
                <w:lang w:val="en-US"/>
              </w:rPr>
              <w:t>What can I do with what I learned?</w:t>
            </w:r>
          </w:p>
        </w:tc>
      </w:tr>
      <w:tr w:rsidR="008E1673" w:rsidRPr="00BD458F" w:rsidTr="00D43DD9">
        <w:tc>
          <w:tcPr>
            <w:tcW w:w="480" w:type="dxa"/>
            <w:tcBorders>
              <w:left w:val="nil"/>
              <w:bottom w:val="nil"/>
              <w:right w:val="nil"/>
            </w:tcBorders>
          </w:tcPr>
          <w:p w:rsidR="008E1673" w:rsidRPr="00BD458F" w:rsidRDefault="008E1673" w:rsidP="00D43DD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58F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6240" w:type="dxa"/>
            <w:tcBorders>
              <w:left w:val="nil"/>
              <w:bottom w:val="nil"/>
              <w:right w:val="nil"/>
            </w:tcBorders>
          </w:tcPr>
          <w:p w:rsidR="008E1673" w:rsidRPr="00DF184F" w:rsidRDefault="00B654DB" w:rsidP="00D43DD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54DB">
              <w:rPr>
                <w:rFonts w:ascii="Arial" w:hAnsi="Arial" w:cs="Arial"/>
                <w:sz w:val="20"/>
                <w:szCs w:val="20"/>
                <w:lang w:val="en-US"/>
              </w:rPr>
              <w:t>I can estimate the relative contribution of transport phenomena for specific combinations of pollutants, soils and characteristics of the</w:t>
            </w:r>
            <w:bookmarkStart w:id="0" w:name="_GoBack"/>
            <w:bookmarkEnd w:id="0"/>
            <w:r w:rsidRPr="00B654DB">
              <w:rPr>
                <w:rFonts w:ascii="Arial" w:hAnsi="Arial" w:cs="Arial"/>
                <w:sz w:val="20"/>
                <w:szCs w:val="20"/>
                <w:lang w:val="en-US"/>
              </w:rPr>
              <w:t xml:space="preserve"> flow and transport fields</w:t>
            </w:r>
            <w:r w:rsidR="00BD458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8E1673" w:rsidRPr="00BD458F" w:rsidTr="00D43DD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E1673" w:rsidRPr="00BD458F" w:rsidRDefault="008E1673" w:rsidP="00D43DD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58F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8E1673" w:rsidRPr="00DF184F" w:rsidRDefault="00B654DB" w:rsidP="00B654D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54DB">
              <w:rPr>
                <w:rFonts w:ascii="Arial" w:hAnsi="Arial" w:cs="Arial"/>
                <w:sz w:val="20"/>
                <w:szCs w:val="20"/>
                <w:lang w:val="en-US"/>
              </w:rPr>
              <w:t>I am familiar with literature searches for values of transport parameters</w:t>
            </w:r>
            <w:r w:rsidR="00BD458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8E1673" w:rsidRPr="00BD458F" w:rsidTr="00D43DD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E1673" w:rsidRPr="00BD458F" w:rsidRDefault="008E1673" w:rsidP="00D43DD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58F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8E1673" w:rsidRPr="00DF184F" w:rsidRDefault="00B654DB" w:rsidP="00B654DB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54DB">
              <w:rPr>
                <w:rFonts w:ascii="Arial" w:hAnsi="Arial" w:cs="Arial"/>
                <w:sz w:val="20"/>
                <w:szCs w:val="20"/>
                <w:lang w:val="en-US"/>
              </w:rPr>
              <w:t>I can back reasonable estimates for the values of the parameters involved in a problem of contaminant transport</w:t>
            </w:r>
            <w:r w:rsidR="00BD458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8E1673" w:rsidRPr="00BD458F" w:rsidTr="00D43DD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E1673" w:rsidRPr="00BD458F" w:rsidRDefault="008E1673" w:rsidP="00D43DD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58F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8E1673" w:rsidRPr="00DF184F" w:rsidRDefault="00B654DB" w:rsidP="00D43DD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54DB">
              <w:rPr>
                <w:rFonts w:ascii="Arial" w:hAnsi="Arial" w:cs="Arial"/>
                <w:sz w:val="20"/>
                <w:szCs w:val="20"/>
                <w:lang w:val="en-US"/>
              </w:rPr>
              <w:t>I am aware of a variety of analytical solutions of the contaminant transport equation and I understand the limitations of each one</w:t>
            </w:r>
            <w:r w:rsidR="00BD458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8E1673" w:rsidRPr="00BD458F" w:rsidTr="00D43DD9">
        <w:tc>
          <w:tcPr>
            <w:tcW w:w="480" w:type="dxa"/>
            <w:tcBorders>
              <w:top w:val="nil"/>
              <w:left w:val="nil"/>
              <w:right w:val="nil"/>
            </w:tcBorders>
          </w:tcPr>
          <w:p w:rsidR="008E1673" w:rsidRPr="00BD458F" w:rsidRDefault="00771B26" w:rsidP="00D43DD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58F">
              <w:rPr>
                <w:rFonts w:ascii="Arial" w:hAnsi="Arial" w:cs="Arial"/>
                <w:sz w:val="20"/>
                <w:szCs w:val="20"/>
              </w:rPr>
              <w:t>(5</w:t>
            </w:r>
            <w:r w:rsidR="008E1673" w:rsidRPr="00BD45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40" w:type="dxa"/>
            <w:tcBorders>
              <w:top w:val="nil"/>
              <w:left w:val="nil"/>
              <w:right w:val="nil"/>
            </w:tcBorders>
          </w:tcPr>
          <w:p w:rsidR="008E1673" w:rsidRPr="00DF184F" w:rsidRDefault="00771B26" w:rsidP="00D43DD9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54DB">
              <w:rPr>
                <w:rFonts w:ascii="Arial" w:hAnsi="Arial" w:cs="Arial"/>
                <w:sz w:val="20"/>
                <w:szCs w:val="20"/>
                <w:lang w:val="en-US"/>
              </w:rPr>
              <w:t>I can select from a variety of analytical solutions of the transport equation the one that fits better the geometry of a contaminant release and the expected contribution of the transport phenomena</w:t>
            </w:r>
            <w:r w:rsidR="00BD458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</w:tbl>
    <w:p w:rsidR="008E1673" w:rsidRPr="0060516B" w:rsidRDefault="008E1673" w:rsidP="008E1673">
      <w:pPr>
        <w:rPr>
          <w:lang w:val="en-US"/>
        </w:rPr>
      </w:pPr>
    </w:p>
    <w:p w:rsidR="008E1673" w:rsidRPr="0060516B" w:rsidRDefault="008E1673" w:rsidP="0060516B">
      <w:pPr>
        <w:rPr>
          <w:lang w:val="en-US"/>
        </w:rPr>
      </w:pPr>
    </w:p>
    <w:sectPr w:rsidR="008E1673" w:rsidRPr="006051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DE9" w:rsidRDefault="009B1DE9" w:rsidP="00BD458F">
      <w:pPr>
        <w:spacing w:after="0" w:line="240" w:lineRule="auto"/>
      </w:pPr>
      <w:r>
        <w:separator/>
      </w:r>
    </w:p>
  </w:endnote>
  <w:endnote w:type="continuationSeparator" w:id="0">
    <w:p w:rsidR="009B1DE9" w:rsidRDefault="009B1DE9" w:rsidP="00BD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DE9" w:rsidRDefault="009B1DE9" w:rsidP="00BD458F">
      <w:pPr>
        <w:spacing w:after="0" w:line="240" w:lineRule="auto"/>
      </w:pPr>
      <w:r>
        <w:separator/>
      </w:r>
    </w:p>
  </w:footnote>
  <w:footnote w:type="continuationSeparator" w:id="0">
    <w:p w:rsidR="009B1DE9" w:rsidRDefault="009B1DE9" w:rsidP="00BD458F">
      <w:pPr>
        <w:spacing w:after="0" w:line="240" w:lineRule="auto"/>
      </w:pPr>
      <w:r>
        <w:continuationSeparator/>
      </w:r>
    </w:p>
  </w:footnote>
  <w:footnote w:id="1">
    <w:p w:rsidR="00BD458F" w:rsidRPr="00BD458F" w:rsidRDefault="00BD458F" w:rsidP="00A42E93">
      <w:pPr>
        <w:pStyle w:val="FootnoteText"/>
        <w:jc w:val="both"/>
        <w:rPr>
          <w:rFonts w:ascii="Arial" w:hAnsi="Arial" w:cs="Arial"/>
          <w:lang w:val="en-US"/>
        </w:rPr>
      </w:pPr>
      <w:r w:rsidRPr="00BD458F">
        <w:rPr>
          <w:rStyle w:val="FootnoteReference"/>
          <w:rFonts w:ascii="Arial" w:hAnsi="Arial" w:cs="Arial"/>
        </w:rPr>
        <w:footnoteRef/>
      </w:r>
      <w:r w:rsidRPr="00BD458F">
        <w:rPr>
          <w:rFonts w:ascii="Arial" w:hAnsi="Arial" w:cs="Arial"/>
        </w:rPr>
        <w:t xml:space="preserve"> </w:t>
      </w:r>
      <w:r w:rsidRPr="00BD458F">
        <w:rPr>
          <w:rFonts w:ascii="Arial" w:hAnsi="Arial" w:cs="Arial"/>
          <w:lang w:val="en-US"/>
        </w:rPr>
        <w:t>Definitions of terms used:</w:t>
      </w:r>
    </w:p>
    <w:p w:rsidR="00BD458F" w:rsidRPr="00BD458F" w:rsidRDefault="00BD458F" w:rsidP="00A42E93">
      <w:pPr>
        <w:pStyle w:val="FootnoteText"/>
        <w:jc w:val="both"/>
        <w:rPr>
          <w:rFonts w:ascii="Arial" w:hAnsi="Arial" w:cs="Arial"/>
          <w:b/>
          <w:lang w:val="en-US"/>
        </w:rPr>
      </w:pPr>
    </w:p>
    <w:p w:rsidR="00BD458F" w:rsidRPr="00BD458F" w:rsidRDefault="00BD458F" w:rsidP="00A42E93">
      <w:pPr>
        <w:pStyle w:val="FootnoteText"/>
        <w:jc w:val="both"/>
        <w:rPr>
          <w:rFonts w:ascii="Arial" w:hAnsi="Arial" w:cs="Arial"/>
          <w:lang w:val="en-US"/>
        </w:rPr>
      </w:pPr>
      <w:r w:rsidRPr="00BD458F">
        <w:rPr>
          <w:rFonts w:ascii="Arial" w:hAnsi="Arial" w:cs="Arial"/>
          <w:b/>
          <w:lang w:val="en-US"/>
        </w:rPr>
        <w:t>Learning objective</w:t>
      </w:r>
      <w:r w:rsidRPr="00BD458F">
        <w:rPr>
          <w:rFonts w:ascii="Arial" w:hAnsi="Arial" w:cs="Arial"/>
          <w:lang w:val="en-US"/>
        </w:rPr>
        <w:t xml:space="preserve">: what is to be achieved through teaching </w:t>
      </w:r>
    </w:p>
    <w:p w:rsidR="00BD458F" w:rsidRPr="00BD458F" w:rsidRDefault="00BD458F" w:rsidP="00A42E93">
      <w:pPr>
        <w:pStyle w:val="FootnoteText"/>
        <w:jc w:val="both"/>
        <w:rPr>
          <w:rFonts w:ascii="Arial" w:hAnsi="Arial" w:cs="Arial"/>
          <w:sz w:val="10"/>
          <w:szCs w:val="10"/>
          <w:lang w:val="en-US"/>
        </w:rPr>
      </w:pPr>
    </w:p>
    <w:p w:rsidR="00BD458F" w:rsidRPr="00BD458F" w:rsidRDefault="00BD458F" w:rsidP="00A42E93">
      <w:pPr>
        <w:pStyle w:val="FootnoteText"/>
        <w:jc w:val="both"/>
        <w:rPr>
          <w:rFonts w:ascii="Arial" w:hAnsi="Arial" w:cs="Arial"/>
          <w:lang w:val="en-US"/>
        </w:rPr>
      </w:pPr>
      <w:r w:rsidRPr="00BD458F">
        <w:rPr>
          <w:rFonts w:ascii="Arial" w:hAnsi="Arial" w:cs="Arial"/>
          <w:lang w:val="en-US"/>
        </w:rPr>
        <w:t>NOTE Typically, the learning objectives of a course/program are fewer and broader compared to learning outcomes.</w:t>
      </w:r>
    </w:p>
    <w:p w:rsidR="00BD458F" w:rsidRPr="00BD458F" w:rsidRDefault="00BD458F" w:rsidP="00A42E93">
      <w:pPr>
        <w:pStyle w:val="FootnoteText"/>
        <w:jc w:val="both"/>
        <w:rPr>
          <w:rFonts w:ascii="Arial" w:hAnsi="Arial" w:cs="Arial"/>
          <w:lang w:val="en-US"/>
        </w:rPr>
      </w:pPr>
    </w:p>
    <w:p w:rsidR="00BD458F" w:rsidRPr="00BD458F" w:rsidRDefault="00BD458F" w:rsidP="00A42E93">
      <w:pPr>
        <w:pStyle w:val="FootnoteText"/>
        <w:jc w:val="both"/>
        <w:rPr>
          <w:rFonts w:ascii="Arial" w:hAnsi="Arial" w:cs="Arial"/>
          <w:lang w:val="en-US"/>
        </w:rPr>
      </w:pPr>
      <w:r w:rsidRPr="00BD458F">
        <w:rPr>
          <w:rFonts w:ascii="Arial" w:hAnsi="Arial" w:cs="Arial"/>
          <w:b/>
          <w:lang w:val="en-US"/>
        </w:rPr>
        <w:t>Learning outcome</w:t>
      </w:r>
      <w:r w:rsidRPr="00BD458F">
        <w:rPr>
          <w:rFonts w:ascii="Arial" w:hAnsi="Arial" w:cs="Arial"/>
          <w:lang w:val="en-US"/>
        </w:rPr>
        <w:t>: what can be measured/observed through assessment</w:t>
      </w:r>
    </w:p>
    <w:p w:rsidR="00BD458F" w:rsidRPr="00BD458F" w:rsidRDefault="00BD458F" w:rsidP="00A42E93">
      <w:pPr>
        <w:pStyle w:val="FootnoteText"/>
        <w:jc w:val="both"/>
        <w:rPr>
          <w:rFonts w:ascii="Arial" w:hAnsi="Arial" w:cs="Arial"/>
          <w:sz w:val="10"/>
          <w:szCs w:val="10"/>
          <w:lang w:val="en-US"/>
        </w:rPr>
      </w:pPr>
    </w:p>
    <w:p w:rsidR="00BD458F" w:rsidRPr="00BD458F" w:rsidRDefault="00BD458F" w:rsidP="00A42E93">
      <w:pPr>
        <w:pStyle w:val="FootnoteText"/>
        <w:jc w:val="both"/>
        <w:rPr>
          <w:lang w:val="en-US"/>
        </w:rPr>
      </w:pPr>
      <w:r w:rsidRPr="00BD458F">
        <w:rPr>
          <w:rFonts w:ascii="Arial" w:hAnsi="Arial" w:cs="Arial"/>
          <w:lang w:val="en-US"/>
        </w:rPr>
        <w:t>NOTE Often, learning outcomes result from translating learning objectives to detailed observable outcomes.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B6"/>
    <w:rsid w:val="00094136"/>
    <w:rsid w:val="000B1D22"/>
    <w:rsid w:val="0060516B"/>
    <w:rsid w:val="006A7E5F"/>
    <w:rsid w:val="00771B26"/>
    <w:rsid w:val="007E0F27"/>
    <w:rsid w:val="008E1673"/>
    <w:rsid w:val="009449E4"/>
    <w:rsid w:val="009B1DE9"/>
    <w:rsid w:val="009F3118"/>
    <w:rsid w:val="00A07C3B"/>
    <w:rsid w:val="00A42E93"/>
    <w:rsid w:val="00B654DB"/>
    <w:rsid w:val="00BD458F"/>
    <w:rsid w:val="00BE7537"/>
    <w:rsid w:val="00C065B0"/>
    <w:rsid w:val="00C63381"/>
    <w:rsid w:val="00C71E4C"/>
    <w:rsid w:val="00CD56B6"/>
    <w:rsid w:val="00DB4693"/>
    <w:rsid w:val="00DF184F"/>
    <w:rsid w:val="00E86AFC"/>
    <w:rsid w:val="00FB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B31F2-FCD5-4741-9FCD-9F852AB3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5B0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458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458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45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5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5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D4353-E4D2-4D34-9D85-BEBC61F1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553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14</cp:revision>
  <cp:lastPrinted>2016-04-22T08:21:00Z</cp:lastPrinted>
  <dcterms:created xsi:type="dcterms:W3CDTF">2016-04-21T11:17:00Z</dcterms:created>
  <dcterms:modified xsi:type="dcterms:W3CDTF">2016-04-22T08:25:00Z</dcterms:modified>
</cp:coreProperties>
</file>